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F5" w:rsidRDefault="002F721D">
      <w:pPr>
        <w:ind w:firstLine="720"/>
        <w:rPr>
          <w:spacing w:val="-2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85724</wp:posOffset>
                </wp:positionV>
                <wp:extent cx="1828800" cy="1304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0F5" w:rsidRDefault="002F721D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Frieth CEC School</w:t>
                            </w:r>
                          </w:p>
                          <w:p w:rsidR="00EF20F5" w:rsidRDefault="002F721D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Frieth</w:t>
                            </w:r>
                          </w:p>
                          <w:p w:rsidR="00EF20F5" w:rsidRDefault="002F721D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Henley-on-Thames</w:t>
                            </w:r>
                          </w:p>
                          <w:p w:rsidR="00EF20F5" w:rsidRDefault="002F721D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Oxon     RG9 6PR</w:t>
                            </w:r>
                          </w:p>
                          <w:p w:rsidR="00EF20F5" w:rsidRDefault="002F721D">
                            <w:pPr>
                              <w:rPr>
                                <w:rFonts w:ascii="Comic Sans MS" w:hAnsi="Comic Sans MS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01494 881554</w:t>
                            </w:r>
                          </w:p>
                          <w:p w:rsidR="00EF20F5" w:rsidRDefault="00EF20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20F5" w:rsidRDefault="00EF20F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F20F5" w:rsidRDefault="00EF20F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F20F5" w:rsidRDefault="002F721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pacing w:val="-2"/>
                                <w:sz w:val="24"/>
                              </w:rPr>
                              <w:t></w:t>
                            </w:r>
                            <w:r>
                              <w:rPr>
                                <w:rFonts w:ascii="Courier New" w:hAnsi="Courier New"/>
                                <w:spacing w:val="-2"/>
                                <w:sz w:val="24"/>
                              </w:rPr>
                              <w:t>01494 881554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75pt;margin-top:6.75pt;width:2in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" stroked="f">
                <v:textbox>
                  <w:txbxContent>
                    <w:p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Frieth CEC School</w:t>
                      </w:r>
                    </w:p>
                    <w:p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Frieth</w:t>
                      </w:r>
                    </w:p>
                    <w:p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Henley-on-Thames</w:t>
                      </w:r>
                    </w:p>
                    <w:p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Oxon     RG9 6PR</w:t>
                      </w:r>
                    </w:p>
                    <w:p>
                      <w:pPr>
                        <w:rPr>
                          <w:rFonts w:ascii="Comic Sans MS" w:hAnsi="Comic Sans MS" w:cs="Arial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01494 881554</w:t>
                      </w:r>
                    </w:p>
                    <w:p>
                      <w:pPr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ascii="Wingdings" w:hAnsi="Wingdings"/>
                          <w:spacing w:val="-2"/>
                          <w:sz w:val="24"/>
                        </w:rPr>
                        <w:t></w:t>
                      </w:r>
                      <w:r>
                        <w:rPr>
                          <w:rFonts w:ascii="Courier New" w:hAnsi="Courier New"/>
                          <w:spacing w:val="-2"/>
                          <w:sz w:val="24"/>
                        </w:rPr>
                        <w:t>01494 881554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-2"/>
        </w:rPr>
        <w:drawing>
          <wp:inline distT="0" distB="0" distL="0" distR="0">
            <wp:extent cx="906184" cy="981075"/>
            <wp:effectExtent l="19050" t="0" r="821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84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0F5" w:rsidRDefault="002F721D">
      <w:pPr>
        <w:rPr>
          <w:i/>
          <w:spacing w:val="-2"/>
        </w:rPr>
      </w:pPr>
      <w:r>
        <w:rPr>
          <w:i/>
          <w:spacing w:val="-2"/>
        </w:rPr>
        <w:t>Developing Potential without Limitations</w:t>
      </w:r>
    </w:p>
    <w:p w:rsidR="00EF20F5" w:rsidRDefault="00EF20F5">
      <w:pPr>
        <w:rPr>
          <w:color w:val="0070C0"/>
        </w:rPr>
      </w:pPr>
    </w:p>
    <w:p w:rsidR="00EF20F5" w:rsidRDefault="00EF20F5"/>
    <w:p w:rsidR="00EF20F5" w:rsidRDefault="00EF20F5">
      <w:pPr>
        <w:rPr>
          <w:rFonts w:ascii="Comic Sans MS" w:hAnsi="Comic Sans MS"/>
          <w:sz w:val="24"/>
          <w:szCs w:val="24"/>
        </w:rPr>
      </w:pPr>
    </w:p>
    <w:p w:rsidR="00EF20F5" w:rsidRDefault="006574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20th November 2017</w:t>
      </w:r>
    </w:p>
    <w:p w:rsidR="00EF20F5" w:rsidRDefault="00EF20F5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EF20F5" w:rsidRDefault="00EF20F5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EF20F5" w:rsidRDefault="00EF20F5">
      <w:pPr>
        <w:rPr>
          <w:rFonts w:ascii="Comic Sans MS" w:hAnsi="Comic Sans MS"/>
          <w:color w:val="000000" w:themeColor="text1"/>
          <w:sz w:val="24"/>
          <w:szCs w:val="24"/>
        </w:rPr>
      </w:pPr>
      <w:bookmarkStart w:id="0" w:name="_GoBack"/>
      <w:bookmarkEnd w:id="0"/>
    </w:p>
    <w:p w:rsidR="00EF20F5" w:rsidRDefault="002F721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Dear Parent/Carer</w:t>
      </w:r>
      <w:r w:rsidR="00657419">
        <w:rPr>
          <w:rFonts w:ascii="Comic Sans MS" w:hAnsi="Comic Sans MS"/>
          <w:color w:val="000000" w:themeColor="text1"/>
          <w:sz w:val="24"/>
          <w:szCs w:val="24"/>
        </w:rPr>
        <w:t>,</w:t>
      </w:r>
    </w:p>
    <w:p w:rsidR="00657419" w:rsidRDefault="00657419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EF20F5" w:rsidRDefault="00EF20F5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EF20F5" w:rsidRDefault="00657419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SWIMMING – 21st NOVEMBER 2017</w:t>
      </w:r>
    </w:p>
    <w:p w:rsidR="00657419" w:rsidRDefault="00657419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EF20F5" w:rsidRDefault="00EF20F5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EF20F5" w:rsidRDefault="002F721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The swimming lesson planned for the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children </w:t>
      </w:r>
      <w:r w:rsidR="00657419">
        <w:rPr>
          <w:rFonts w:ascii="Comic Sans MS" w:hAnsi="Comic Sans MS"/>
          <w:color w:val="000000" w:themeColor="text1"/>
          <w:sz w:val="24"/>
          <w:szCs w:val="24"/>
        </w:rPr>
        <w:t>tomorrow,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2</w:t>
      </w:r>
      <w:r w:rsidR="00657419">
        <w:rPr>
          <w:rFonts w:ascii="Comic Sans MS" w:hAnsi="Comic Sans MS"/>
          <w:color w:val="000000" w:themeColor="text1"/>
          <w:sz w:val="24"/>
          <w:szCs w:val="24"/>
        </w:rPr>
        <w:t>1st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November will be a ‘Survival and Safety Swimming’ session.</w:t>
      </w:r>
    </w:p>
    <w:p w:rsidR="00EF20F5" w:rsidRDefault="00EF20F5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EF20F5" w:rsidRDefault="002F721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The children should </w:t>
      </w:r>
      <w:r w:rsidR="00657419">
        <w:rPr>
          <w:rFonts w:ascii="Comic Sans MS" w:hAnsi="Comic Sans MS"/>
          <w:color w:val="000000" w:themeColor="text1"/>
          <w:sz w:val="24"/>
          <w:szCs w:val="24"/>
        </w:rPr>
        <w:t>bring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a 2 piece cotton pyjama set or similar with long sleeves and full length bottoms (no onesies). We would be grateful if you could ensure that the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y bring this with them as well as their standard swimming kit on the </w:t>
      </w:r>
      <w:r w:rsidR="00657419">
        <w:rPr>
          <w:rFonts w:ascii="Comic Sans MS" w:hAnsi="Comic Sans MS"/>
          <w:color w:val="000000" w:themeColor="text1"/>
          <w:sz w:val="24"/>
          <w:szCs w:val="24"/>
        </w:rPr>
        <w:t>21</w:t>
      </w:r>
      <w:r w:rsidR="00657419" w:rsidRPr="00657419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st</w:t>
      </w:r>
      <w:r w:rsidR="00657419">
        <w:rPr>
          <w:rFonts w:ascii="Comic Sans MS" w:hAnsi="Comic Sans MS"/>
          <w:color w:val="000000" w:themeColor="text1"/>
          <w:sz w:val="24"/>
          <w:szCs w:val="24"/>
        </w:rPr>
        <w:t>.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We suggest they have a plastic bag to put the wet PJ’s in.</w:t>
      </w:r>
    </w:p>
    <w:p w:rsidR="00EF20F5" w:rsidRDefault="00EF20F5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EF20F5" w:rsidRDefault="00EF20F5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EF20F5" w:rsidRDefault="0065741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Best Regards</w:t>
      </w:r>
    </w:p>
    <w:p w:rsidR="00657419" w:rsidRDefault="00657419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EF20F5" w:rsidRDefault="002F721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 </w:t>
      </w:r>
    </w:p>
    <w:p w:rsidR="00EF20F5" w:rsidRDefault="00EF20F5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EF20F5" w:rsidRDefault="00EF20F5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657419" w:rsidRDefault="0065741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Nigel Honey</w:t>
      </w:r>
    </w:p>
    <w:p w:rsidR="00657419" w:rsidRDefault="0065741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Class Teacher</w:t>
      </w:r>
    </w:p>
    <w:sectPr w:rsidR="006574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F5" w:rsidRDefault="002F721D">
      <w:r>
        <w:separator/>
      </w:r>
    </w:p>
  </w:endnote>
  <w:endnote w:type="continuationSeparator" w:id="0">
    <w:p w:rsidR="00EF20F5" w:rsidRDefault="002F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F5" w:rsidRDefault="002F721D">
    <w:pPr>
      <w:pStyle w:val="Footer"/>
      <w:rPr>
        <w:rFonts w:ascii="Lucida Calligraphy" w:hAnsi="Lucida Calligraphy"/>
        <w:b/>
        <w:color w:val="0070C0"/>
        <w:sz w:val="24"/>
        <w:szCs w:val="24"/>
      </w:rPr>
    </w:pPr>
    <w:r>
      <w:rPr>
        <w:rFonts w:ascii="Lucida Calligraphy" w:hAnsi="Lucida Calligraphy"/>
        <w:b/>
        <w:color w:val="0070C0"/>
        <w:sz w:val="24"/>
        <w:szCs w:val="24"/>
      </w:rPr>
      <w:t>Honest and Truthful</w:t>
    </w:r>
    <w:r>
      <w:rPr>
        <w:rFonts w:ascii="Lucida Calligraphy" w:hAnsi="Lucida Calligraphy"/>
        <w:b/>
        <w:color w:val="0070C0"/>
        <w:sz w:val="24"/>
        <w:szCs w:val="24"/>
      </w:rPr>
      <w:tab/>
    </w:r>
    <w:r>
      <w:rPr>
        <w:rFonts w:ascii="Lucida Calligraphy" w:hAnsi="Lucida Calligraphy"/>
        <w:b/>
        <w:color w:val="0070C0"/>
        <w:sz w:val="24"/>
        <w:szCs w:val="24"/>
      </w:rPr>
      <w:tab/>
      <w:t>Challenging and Responsible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F5" w:rsidRDefault="002F721D">
      <w:r>
        <w:separator/>
      </w:r>
    </w:p>
  </w:footnote>
  <w:footnote w:type="continuationSeparator" w:id="0">
    <w:p w:rsidR="00EF20F5" w:rsidRDefault="002F7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F5" w:rsidRDefault="002F721D">
    <w:pPr>
      <w:pStyle w:val="Header"/>
      <w:rPr>
        <w:rFonts w:ascii="Lucida Calligraphy" w:hAnsi="Lucida Calligraphy"/>
        <w:b/>
        <w:color w:val="0070C0"/>
        <w:sz w:val="24"/>
        <w:szCs w:val="24"/>
      </w:rPr>
    </w:pPr>
    <w:r>
      <w:rPr>
        <w:rFonts w:ascii="Lucida Calligraphy" w:hAnsi="Lucida Calligraphy"/>
        <w:b/>
        <w:color w:val="0070C0"/>
        <w:sz w:val="24"/>
        <w:szCs w:val="24"/>
      </w:rPr>
      <w:t>Sharing and Caring</w:t>
    </w:r>
    <w:r>
      <w:rPr>
        <w:rFonts w:ascii="Lucida Calligraphy" w:hAnsi="Lucida Calligraphy"/>
        <w:b/>
        <w:color w:val="0070C0"/>
        <w:sz w:val="24"/>
        <w:szCs w:val="24"/>
      </w:rPr>
      <w:tab/>
    </w:r>
    <w:r>
      <w:rPr>
        <w:rFonts w:ascii="Lucida Calligraphy" w:hAnsi="Lucida Calligraphy"/>
        <w:b/>
        <w:color w:val="0070C0"/>
        <w:sz w:val="24"/>
        <w:szCs w:val="24"/>
      </w:rPr>
      <w:tab/>
      <w:t>Gentle and Kind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54A54"/>
    <w:multiLevelType w:val="hybridMultilevel"/>
    <w:tmpl w:val="3EB2A7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F5"/>
    <w:rsid w:val="002F721D"/>
    <w:rsid w:val="00657419"/>
    <w:rsid w:val="00E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FC99B-890F-4327-9658-F3F7E810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Houghton</dc:creator>
  <cp:keywords/>
  <dc:description/>
  <cp:lastModifiedBy>Emma Horan</cp:lastModifiedBy>
  <cp:revision>6</cp:revision>
  <cp:lastPrinted>2017-11-20T10:43:00Z</cp:lastPrinted>
  <dcterms:created xsi:type="dcterms:W3CDTF">2015-10-22T11:29:00Z</dcterms:created>
  <dcterms:modified xsi:type="dcterms:W3CDTF">2017-11-20T11:41:00Z</dcterms:modified>
</cp:coreProperties>
</file>